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0A" w:rsidRDefault="00CF6DB6">
      <w:r>
        <w:rPr>
          <w:noProof/>
        </w:rPr>
        <w:drawing>
          <wp:inline distT="0" distB="0" distL="0" distR="0" wp14:anchorId="2B44D1DE" wp14:editId="05C9D8B4">
            <wp:extent cx="6886575" cy="908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2066" cy="909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40A" w:rsidSect="00CF6D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B6"/>
    <w:rsid w:val="0020340A"/>
    <w:rsid w:val="00C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F38FE-5C71-466A-9756-D978B906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Oshiro, Daisha (AZVA Admin)</dc:creator>
  <cp:keywords/>
  <dc:description/>
  <cp:lastModifiedBy>Oshiro, Daisha (AZVA Admin)</cp:lastModifiedBy>
  <cp:revision>1</cp:revision>
  <dcterms:created xsi:type="dcterms:W3CDTF">2019-07-10T19:59:00Z</dcterms:created>
  <dcterms:modified xsi:type="dcterms:W3CDTF">2019-07-10T19:59:00Z</dcterms:modified>
</cp:coreProperties>
</file>